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F93AB" w14:textId="77777777" w:rsidR="00CD36BD" w:rsidRPr="006E7741" w:rsidRDefault="00CD36BD" w:rsidP="00CD36BD">
      <w:pPr>
        <w:pStyle w:val="Ttulo1"/>
        <w:numPr>
          <w:ilvl w:val="0"/>
          <w:numId w:val="2"/>
        </w:numPr>
        <w:tabs>
          <w:tab w:val="num" w:pos="360"/>
        </w:tabs>
        <w:ind w:left="432" w:hanging="432"/>
      </w:pPr>
      <w:bookmarkStart w:id="0" w:name="_Toc102400900"/>
      <w:r>
        <w:t>Listado de Proveedores</w:t>
      </w:r>
      <w:bookmarkEnd w:id="0"/>
    </w:p>
    <w:p w14:paraId="17A0EE3A" w14:textId="0C29F2D6" w:rsidR="00CD36BD" w:rsidRDefault="00CD36BD" w:rsidP="0060465D">
      <w:pPr>
        <w:pStyle w:val="Ttulo2"/>
        <w:numPr>
          <w:ilvl w:val="1"/>
          <w:numId w:val="9"/>
        </w:numPr>
      </w:pPr>
      <w:bookmarkStart w:id="1" w:name="_Toc102400901"/>
      <w:r w:rsidRPr="00385C86">
        <w:rPr>
          <w:rStyle w:val="Ttulo2Car"/>
        </w:rPr>
        <w:t>MANTING</w:t>
      </w:r>
      <w:bookmarkEnd w:id="1"/>
      <w:r>
        <w:t xml:space="preserve"> </w:t>
      </w:r>
    </w:p>
    <w:p w14:paraId="13DFD827" w14:textId="3EFF3765" w:rsidR="00CD36BD" w:rsidRDefault="00CD36BD" w:rsidP="00CD36BD">
      <w:r>
        <w:t xml:space="preserve">MANTING S.A.S </w:t>
      </w:r>
      <w:r w:rsidR="009D7F8C">
        <w:t>suministró</w:t>
      </w:r>
      <w:r>
        <w:t xml:space="preserve"> todos los equipos, configuración e ingeniería del Proyecto. </w:t>
      </w:r>
    </w:p>
    <w:p w14:paraId="0D7402AC" w14:textId="77777777" w:rsidR="00CD36BD" w:rsidRDefault="00CD36BD" w:rsidP="00CD36BD">
      <w:pPr>
        <w:pStyle w:val="Prrafodelista"/>
        <w:numPr>
          <w:ilvl w:val="0"/>
          <w:numId w:val="1"/>
        </w:numPr>
      </w:pPr>
      <w:r>
        <w:t xml:space="preserve">Integradores - MANTING: </w:t>
      </w:r>
    </w:p>
    <w:p w14:paraId="3697444C" w14:textId="77777777" w:rsidR="00CD36BD" w:rsidRDefault="00CD36BD" w:rsidP="00CD36BD"/>
    <w:p w14:paraId="6423D9D8" w14:textId="77777777" w:rsidR="00CD36BD" w:rsidRPr="00385C86" w:rsidRDefault="00CD36BD" w:rsidP="00CD36BD">
      <w:pPr>
        <w:rPr>
          <w:b/>
          <w:bCs/>
        </w:rPr>
      </w:pPr>
      <w:r w:rsidRPr="00385C86">
        <w:rPr>
          <w:b/>
          <w:bCs/>
        </w:rPr>
        <w:t>Sergio Andrés Ramírez A.</w:t>
      </w:r>
    </w:p>
    <w:p w14:paraId="4E692330" w14:textId="77777777" w:rsidR="00CD36BD" w:rsidRDefault="00CD36BD" w:rsidP="00CD36BD">
      <w:r>
        <w:t>Gerente General</w:t>
      </w:r>
    </w:p>
    <w:p w14:paraId="3277BB9C" w14:textId="77777777" w:rsidR="00CD36BD" w:rsidRDefault="00CD36BD" w:rsidP="00CD36BD">
      <w:r>
        <w:t>Celular: 304-3797059</w:t>
      </w:r>
    </w:p>
    <w:p w14:paraId="36651AFA" w14:textId="77777777" w:rsidR="00CD36BD" w:rsidRDefault="00CD36BD" w:rsidP="00CD36BD"/>
    <w:p w14:paraId="5FC8B159" w14:textId="77777777" w:rsidR="00CD36BD" w:rsidRPr="00385C86" w:rsidRDefault="00CD36BD" w:rsidP="00CD36BD">
      <w:pPr>
        <w:rPr>
          <w:b/>
          <w:bCs/>
        </w:rPr>
      </w:pPr>
      <w:r w:rsidRPr="00385C86">
        <w:rPr>
          <w:b/>
          <w:bCs/>
        </w:rPr>
        <w:t>Mauricio Ramírez A.</w:t>
      </w:r>
    </w:p>
    <w:p w14:paraId="31489CF1" w14:textId="77777777" w:rsidR="00CD36BD" w:rsidRDefault="00CD36BD" w:rsidP="00CD36BD">
      <w:r>
        <w:t>Director de Ingeniería</w:t>
      </w:r>
    </w:p>
    <w:p w14:paraId="49B99BD2" w14:textId="77777777" w:rsidR="00CD36BD" w:rsidRDefault="00CD36BD" w:rsidP="00CD36BD">
      <w:r>
        <w:t>Celular: 3046295000</w:t>
      </w:r>
    </w:p>
    <w:p w14:paraId="709BB20F" w14:textId="77777777" w:rsidR="00CD36BD" w:rsidRDefault="00CD36BD" w:rsidP="00CD36BD"/>
    <w:p w14:paraId="5CC3E813" w14:textId="77777777" w:rsidR="00CD36BD" w:rsidRDefault="00CD36BD" w:rsidP="00CD36BD">
      <w:r>
        <w:t>Dirección: Calle 31 # 65F-05 Of.303, Medellín – Colombia. Tel: 444-1770</w:t>
      </w:r>
    </w:p>
    <w:p w14:paraId="62AAF711" w14:textId="77777777" w:rsidR="00CD36BD" w:rsidRDefault="00CD36BD" w:rsidP="00CD36BD">
      <w:r>
        <w:t xml:space="preserve">Correo electrónico: </w:t>
      </w:r>
      <w:hyperlink r:id="rId5" w:history="1">
        <w:r w:rsidRPr="009F61A2">
          <w:rPr>
            <w:rStyle w:val="Hipervnculo"/>
          </w:rPr>
          <w:t>mantenimiento@manting.com.co</w:t>
        </w:r>
      </w:hyperlink>
      <w:r>
        <w:t xml:space="preserve"> </w:t>
      </w:r>
    </w:p>
    <w:p w14:paraId="6019254E" w14:textId="2B53CB94" w:rsidR="00CD36BD" w:rsidRPr="00485A76" w:rsidRDefault="0060465D" w:rsidP="0060465D">
      <w:pPr>
        <w:pStyle w:val="Ttulo2"/>
        <w:numPr>
          <w:ilvl w:val="0"/>
          <w:numId w:val="0"/>
        </w:numPr>
        <w:ind w:left="576" w:hanging="576"/>
      </w:pPr>
      <w:bookmarkStart w:id="2" w:name="_Toc102400904"/>
      <w:r>
        <w:rPr>
          <w:rStyle w:val="Ttulo2Car"/>
        </w:rPr>
        <w:t xml:space="preserve">1.2 </w:t>
      </w:r>
      <w:r w:rsidR="00CD36BD">
        <w:rPr>
          <w:rStyle w:val="Ttulo2Car"/>
        </w:rPr>
        <w:t>SAC</w:t>
      </w:r>
      <w:bookmarkEnd w:id="2"/>
    </w:p>
    <w:p w14:paraId="395D1E6E" w14:textId="1970EBAB" w:rsidR="00CD36BD" w:rsidRDefault="00CD36BD" w:rsidP="00CD36BD">
      <w:pPr>
        <w:ind w:firstLine="0"/>
        <w:rPr>
          <w:noProof/>
        </w:rPr>
      </w:pPr>
      <w:r>
        <w:t xml:space="preserve">SAC </w:t>
      </w:r>
      <w:r w:rsidR="00257437">
        <w:t>suministró</w:t>
      </w:r>
      <w:r>
        <w:t xml:space="preserve"> todo lo relacionado con las Lectoras de acceso</w:t>
      </w:r>
    </w:p>
    <w:p w14:paraId="434804D7" w14:textId="2428AE42" w:rsidR="0060465D" w:rsidRDefault="0060465D" w:rsidP="00CD36BD">
      <w:pPr>
        <w:ind w:firstLine="0"/>
        <w:rPr>
          <w:noProof/>
        </w:rPr>
      </w:pPr>
      <w:r w:rsidRPr="0060465D">
        <w:rPr>
          <w:noProof/>
        </w:rPr>
        <w:drawing>
          <wp:inline distT="0" distB="0" distL="0" distR="0" wp14:anchorId="47B1DA31" wp14:editId="0D0C56D5">
            <wp:extent cx="4048690" cy="1486107"/>
            <wp:effectExtent l="0" t="0" r="9525" b="0"/>
            <wp:docPr id="16973417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3417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538A7" w14:textId="77777777" w:rsidR="00CD36BD" w:rsidRDefault="00CD36BD" w:rsidP="00CD36BD">
      <w:pPr>
        <w:ind w:firstLine="0"/>
        <w:rPr>
          <w:noProof/>
        </w:rPr>
      </w:pPr>
    </w:p>
    <w:p w14:paraId="37EE31B5" w14:textId="7F4388FB" w:rsidR="0060465D" w:rsidRPr="00485A76" w:rsidRDefault="0060465D" w:rsidP="0060465D">
      <w:pPr>
        <w:pStyle w:val="Ttulo2"/>
        <w:numPr>
          <w:ilvl w:val="0"/>
          <w:numId w:val="0"/>
        </w:numPr>
        <w:ind w:left="576" w:hanging="576"/>
      </w:pPr>
      <w:r>
        <w:rPr>
          <w:rStyle w:val="Ttulo2Car"/>
        </w:rPr>
        <w:t>1.3 LINCE</w:t>
      </w:r>
    </w:p>
    <w:p w14:paraId="47F5D01C" w14:textId="7593BC04" w:rsidR="0060465D" w:rsidRDefault="0060465D" w:rsidP="0060465D">
      <w:pPr>
        <w:ind w:firstLine="0"/>
      </w:pPr>
      <w:r>
        <w:t xml:space="preserve">LINCE suministró todo lo relacionado con los sistemas de detección de incendios, control de acceso y circuito cerrado de televisión. </w:t>
      </w:r>
    </w:p>
    <w:p w14:paraId="4DDC7A6C" w14:textId="72757BB8" w:rsidR="00CD36BD" w:rsidRDefault="0060465D" w:rsidP="00CD36BD">
      <w:pPr>
        <w:ind w:firstLine="0"/>
        <w:rPr>
          <w:noProof/>
        </w:rPr>
      </w:pPr>
      <w:r w:rsidRPr="0060465D">
        <w:rPr>
          <w:noProof/>
        </w:rPr>
        <w:drawing>
          <wp:inline distT="0" distB="0" distL="0" distR="0" wp14:anchorId="20183802" wp14:editId="5C29696F">
            <wp:extent cx="5496692" cy="1657581"/>
            <wp:effectExtent l="0" t="0" r="8890" b="0"/>
            <wp:docPr id="43798293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829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1662A" w14:textId="77777777" w:rsidR="00CD36BD" w:rsidRDefault="00CD36BD" w:rsidP="00CD36BD">
      <w:pPr>
        <w:ind w:firstLine="0"/>
        <w:rPr>
          <w:noProof/>
        </w:rPr>
      </w:pPr>
    </w:p>
    <w:p w14:paraId="33C9266F" w14:textId="77777777" w:rsidR="00CD36BD" w:rsidRDefault="00CD36BD" w:rsidP="00CD36BD">
      <w:pPr>
        <w:ind w:firstLine="0"/>
        <w:rPr>
          <w:noProof/>
        </w:rPr>
      </w:pPr>
    </w:p>
    <w:p w14:paraId="23C8BF3F" w14:textId="2ED27615" w:rsidR="0060465D" w:rsidRPr="00485A76" w:rsidRDefault="0060465D" w:rsidP="0060465D">
      <w:pPr>
        <w:pStyle w:val="Ttulo2"/>
        <w:numPr>
          <w:ilvl w:val="0"/>
          <w:numId w:val="0"/>
        </w:numPr>
        <w:ind w:left="576" w:hanging="576"/>
      </w:pPr>
      <w:r>
        <w:rPr>
          <w:rStyle w:val="Ttulo2Car"/>
        </w:rPr>
        <w:lastRenderedPageBreak/>
        <w:t>1.</w:t>
      </w:r>
      <w:r w:rsidR="007144CE">
        <w:rPr>
          <w:rStyle w:val="Ttulo2Car"/>
        </w:rPr>
        <w:t>4</w:t>
      </w:r>
      <w:r>
        <w:rPr>
          <w:rStyle w:val="Ttulo2Car"/>
        </w:rPr>
        <w:t xml:space="preserve"> MEM</w:t>
      </w:r>
    </w:p>
    <w:p w14:paraId="760C1DA6" w14:textId="7CDCAB7A" w:rsidR="00CD36BD" w:rsidRDefault="0060465D" w:rsidP="0060465D">
      <w:pPr>
        <w:ind w:firstLine="0"/>
      </w:pPr>
      <w:r>
        <w:t>MEM suministró todo lo relacionado con el cableado estructurado, fibra óptica y equipos de conectorización</w:t>
      </w:r>
    </w:p>
    <w:p w14:paraId="4C17B572" w14:textId="3D0A761E" w:rsidR="00385D21" w:rsidRDefault="00385D21" w:rsidP="0060465D">
      <w:pPr>
        <w:ind w:firstLine="0"/>
      </w:pPr>
      <w:r w:rsidRPr="00385D21">
        <w:rPr>
          <w:noProof/>
        </w:rPr>
        <w:drawing>
          <wp:inline distT="0" distB="0" distL="0" distR="0" wp14:anchorId="556243A0" wp14:editId="35C92C17">
            <wp:extent cx="4420217" cy="1714739"/>
            <wp:effectExtent l="0" t="0" r="0" b="0"/>
            <wp:docPr id="1538560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609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8D82A" w14:textId="77777777" w:rsidR="00385D21" w:rsidRDefault="00385D21" w:rsidP="0060465D">
      <w:pPr>
        <w:ind w:firstLine="0"/>
      </w:pPr>
    </w:p>
    <w:p w14:paraId="5FA678E3" w14:textId="77777777" w:rsidR="00385D21" w:rsidRDefault="00385D21" w:rsidP="0060465D">
      <w:pPr>
        <w:ind w:firstLine="0"/>
      </w:pPr>
    </w:p>
    <w:sectPr w:rsidR="00385D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35862"/>
    <w:multiLevelType w:val="hybridMultilevel"/>
    <w:tmpl w:val="FD58A6B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A57679"/>
    <w:multiLevelType w:val="multilevel"/>
    <w:tmpl w:val="BDF02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F80ABA"/>
    <w:multiLevelType w:val="multilevel"/>
    <w:tmpl w:val="86969728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373C29B0"/>
    <w:multiLevelType w:val="hybridMultilevel"/>
    <w:tmpl w:val="B2EE08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B0B45"/>
    <w:multiLevelType w:val="multilevel"/>
    <w:tmpl w:val="17D80C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55EA3B23"/>
    <w:multiLevelType w:val="multilevel"/>
    <w:tmpl w:val="B53092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5B592F3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55A4B53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DAD32D5"/>
    <w:multiLevelType w:val="multilevel"/>
    <w:tmpl w:val="B8AAF6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3553276">
    <w:abstractNumId w:val="0"/>
  </w:num>
  <w:num w:numId="2" w16cid:durableId="1411659411">
    <w:abstractNumId w:val="6"/>
  </w:num>
  <w:num w:numId="3" w16cid:durableId="1631353356">
    <w:abstractNumId w:val="2"/>
  </w:num>
  <w:num w:numId="4" w16cid:durableId="888152556">
    <w:abstractNumId w:val="7"/>
  </w:num>
  <w:num w:numId="5" w16cid:durableId="1682120762">
    <w:abstractNumId w:val="5"/>
  </w:num>
  <w:num w:numId="6" w16cid:durableId="839856746">
    <w:abstractNumId w:val="3"/>
  </w:num>
  <w:num w:numId="7" w16cid:durableId="1017853284">
    <w:abstractNumId w:val="8"/>
  </w:num>
  <w:num w:numId="8" w16cid:durableId="9528396">
    <w:abstractNumId w:val="4"/>
  </w:num>
  <w:num w:numId="9" w16cid:durableId="45063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BD"/>
    <w:rsid w:val="0010512A"/>
    <w:rsid w:val="00257437"/>
    <w:rsid w:val="002F48D0"/>
    <w:rsid w:val="00385D21"/>
    <w:rsid w:val="0060465D"/>
    <w:rsid w:val="007144CE"/>
    <w:rsid w:val="009D7F8C"/>
    <w:rsid w:val="00CD36BD"/>
    <w:rsid w:val="00F8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B928"/>
  <w15:chartTrackingRefBased/>
  <w15:docId w15:val="{6F040CF0-115F-4BE9-8139-9BDD31D3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BD"/>
    <w:pPr>
      <w:spacing w:after="0" w:line="240" w:lineRule="auto"/>
      <w:ind w:firstLine="360"/>
    </w:pPr>
    <w:rPr>
      <w:rFonts w:eastAsiaTheme="minorEastAsia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D36BD"/>
    <w:pPr>
      <w:numPr>
        <w:numId w:val="4"/>
      </w:num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36BD"/>
    <w:pPr>
      <w:numPr>
        <w:ilvl w:val="1"/>
        <w:numId w:val="4"/>
      </w:numPr>
      <w:pBdr>
        <w:bottom w:val="single" w:sz="8" w:space="1" w:color="4472C4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36BD"/>
    <w:pPr>
      <w:numPr>
        <w:ilvl w:val="2"/>
        <w:numId w:val="4"/>
      </w:numPr>
      <w:pBdr>
        <w:bottom w:val="single" w:sz="4" w:space="1" w:color="8EAADB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D36BD"/>
    <w:pPr>
      <w:numPr>
        <w:ilvl w:val="3"/>
        <w:numId w:val="4"/>
      </w:numPr>
      <w:pBdr>
        <w:bottom w:val="single" w:sz="4" w:space="2" w:color="B4C6E7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D36BD"/>
    <w:pPr>
      <w:numPr>
        <w:ilvl w:val="4"/>
        <w:numId w:val="4"/>
      </w:numPr>
      <w:spacing w:before="200" w:after="8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Ttulo6">
    <w:name w:val="heading 6"/>
    <w:basedOn w:val="Normal"/>
    <w:next w:val="Normal"/>
    <w:link w:val="Ttulo6Car"/>
    <w:unhideWhenUsed/>
    <w:qFormat/>
    <w:rsid w:val="00CD36BD"/>
    <w:pPr>
      <w:numPr>
        <w:ilvl w:val="5"/>
        <w:numId w:val="4"/>
      </w:num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CD36BD"/>
    <w:pPr>
      <w:numPr>
        <w:ilvl w:val="6"/>
        <w:numId w:val="4"/>
      </w:num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36BD"/>
    <w:pPr>
      <w:numPr>
        <w:ilvl w:val="7"/>
        <w:numId w:val="4"/>
      </w:num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36BD"/>
    <w:pPr>
      <w:numPr>
        <w:ilvl w:val="8"/>
        <w:numId w:val="4"/>
      </w:num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36B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CD36B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CD36BD"/>
    <w:rPr>
      <w:rFonts w:asciiTheme="majorHAnsi" w:eastAsiaTheme="majorEastAsia" w:hAnsiTheme="majorHAnsi" w:cstheme="majorBidi"/>
      <w:color w:val="4472C4" w:themeColor="accent1"/>
      <w:kern w:val="0"/>
      <w:sz w:val="24"/>
      <w:szCs w:val="24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CD36BD"/>
    <w:rPr>
      <w:rFonts w:asciiTheme="majorHAnsi" w:eastAsiaTheme="majorEastAsia" w:hAnsiTheme="majorHAnsi" w:cstheme="majorBidi"/>
      <w:i/>
      <w:iCs/>
      <w:color w:val="4472C4" w:themeColor="accent1"/>
      <w:kern w:val="0"/>
      <w:sz w:val="24"/>
      <w:szCs w:val="24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rsid w:val="00CD36BD"/>
    <w:rPr>
      <w:rFonts w:asciiTheme="majorHAnsi" w:eastAsiaTheme="majorEastAsia" w:hAnsiTheme="majorHAnsi" w:cstheme="majorBidi"/>
      <w:color w:val="4472C4" w:themeColor="accent1"/>
      <w:kern w:val="0"/>
      <w14:ligatures w14:val="none"/>
    </w:rPr>
  </w:style>
  <w:style w:type="character" w:customStyle="1" w:styleId="Ttulo6Car">
    <w:name w:val="Título 6 Car"/>
    <w:basedOn w:val="Fuentedeprrafopredeter"/>
    <w:link w:val="Ttulo6"/>
    <w:rsid w:val="00CD36BD"/>
    <w:rPr>
      <w:rFonts w:asciiTheme="majorHAnsi" w:eastAsiaTheme="majorEastAsia" w:hAnsiTheme="majorHAnsi" w:cstheme="majorBidi"/>
      <w:i/>
      <w:iCs/>
      <w:color w:val="4472C4" w:themeColor="accent1"/>
      <w:kern w:val="0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rsid w:val="00CD36BD"/>
    <w:rPr>
      <w:rFonts w:asciiTheme="majorHAnsi" w:eastAsiaTheme="majorEastAsia" w:hAnsiTheme="majorHAnsi" w:cstheme="majorBidi"/>
      <w:b/>
      <w:bCs/>
      <w:color w:val="A5A5A5" w:themeColor="accent3"/>
      <w:kern w:val="0"/>
      <w:sz w:val="20"/>
      <w:szCs w:val="20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36BD"/>
    <w:rPr>
      <w:rFonts w:asciiTheme="majorHAnsi" w:eastAsiaTheme="majorEastAsia" w:hAnsiTheme="majorHAnsi" w:cstheme="majorBidi"/>
      <w:b/>
      <w:bCs/>
      <w:i/>
      <w:iCs/>
      <w:color w:val="A5A5A5" w:themeColor="accent3"/>
      <w:kern w:val="0"/>
      <w:sz w:val="20"/>
      <w:szCs w:val="20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36BD"/>
    <w:rPr>
      <w:rFonts w:asciiTheme="majorHAnsi" w:eastAsiaTheme="majorEastAsia" w:hAnsiTheme="majorHAnsi" w:cstheme="majorBidi"/>
      <w:i/>
      <w:iCs/>
      <w:color w:val="A5A5A5" w:themeColor="accent3"/>
      <w:kern w:val="0"/>
      <w:sz w:val="20"/>
      <w:szCs w:val="20"/>
      <w14:ligatures w14:val="none"/>
    </w:rPr>
  </w:style>
  <w:style w:type="paragraph" w:styleId="Prrafodelista">
    <w:name w:val="List Paragraph"/>
    <w:basedOn w:val="Normal"/>
    <w:uiPriority w:val="34"/>
    <w:qFormat/>
    <w:rsid w:val="00CD36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3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mailto:mantenimiento@manting.com.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709B88D735064E9CD66E0DC8B74171" ma:contentTypeVersion="17" ma:contentTypeDescription="Crear nuevo documento." ma:contentTypeScope="" ma:versionID="6bdcce6f0f9f9a4da88774beae5c9eb6">
  <xsd:schema xmlns:xsd="http://www.w3.org/2001/XMLSchema" xmlns:xs="http://www.w3.org/2001/XMLSchema" xmlns:p="http://schemas.microsoft.com/office/2006/metadata/properties" xmlns:ns2="51c8770d-f354-4d25-a6c9-47827ff598b5" xmlns:ns3="8727fae6-014f-46f4-b776-d0c728cc06ee" targetNamespace="http://schemas.microsoft.com/office/2006/metadata/properties" ma:root="true" ma:fieldsID="95209945c4c87fad760a3f324eeb4712" ns2:_="" ns3:_="">
    <xsd:import namespace="51c8770d-f354-4d25-a6c9-47827ff598b5"/>
    <xsd:import namespace="8727fae6-014f-46f4-b776-d0c728cc0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Auto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70d-f354-4d25-a6c9-47827ff59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utor" ma:index="16" nillable="true" ma:displayName="Autor" ma:description="Persona o empresa que haya elaborado / enviado el archivo" ma:format="Dropdown" ma:internalName="Autor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22dddda-5458-4090-852b-bd8c73f74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7fae6-014f-46f4-b776-d0c728cc0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25f0f4-ebfb-4310-89b8-e49d850065e7}" ma:internalName="TaxCatchAll" ma:showField="CatchAllData" ma:web="8727fae6-014f-46f4-b776-d0c728cc0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27fae6-014f-46f4-b776-d0c728cc06ee" xsi:nil="true"/>
    <Autor xmlns="51c8770d-f354-4d25-a6c9-47827ff598b5" xsi:nil="true"/>
    <lcf76f155ced4ddcb4097134ff3c332f xmlns="51c8770d-f354-4d25-a6c9-47827ff598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6EC581-2D98-4394-B2D0-A768C0ED4BF5}"/>
</file>

<file path=customXml/itemProps2.xml><?xml version="1.0" encoding="utf-8"?>
<ds:datastoreItem xmlns:ds="http://schemas.openxmlformats.org/officeDocument/2006/customXml" ds:itemID="{8BF37B0D-CC57-45C5-80C6-9D255B705285}"/>
</file>

<file path=customXml/itemProps3.xml><?xml version="1.0" encoding="utf-8"?>
<ds:datastoreItem xmlns:ds="http://schemas.openxmlformats.org/officeDocument/2006/customXml" ds:itemID="{F407FB72-6C51-49FF-9299-547A947D3A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664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Eduveny Brandt</dc:creator>
  <cp:keywords/>
  <dc:description/>
  <cp:lastModifiedBy>Eduveny Brandt</cp:lastModifiedBy>
  <cp:revision>6</cp:revision>
  <dcterms:created xsi:type="dcterms:W3CDTF">2024-12-06T19:56:00Z</dcterms:created>
  <dcterms:modified xsi:type="dcterms:W3CDTF">2024-12-06T20:04:00Z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0x010100C7709B88D735064E9CD66E0DC8B74171</vt:lpwstr>
  </property>
</Properties>
</file>